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ind w:firstLine="3261"/>
        <w:rPr>
          <w:rFonts w:ascii="Times New Roman" w:hAnsi="Times New Roman" w:cs="Times New Roman"/>
          <w:sz w:val="28"/>
          <w:szCs w:val="28"/>
        </w:rPr>
      </w:pPr>
    </w:p>
    <w:p>
      <w:pPr>
        <w:pStyle w:val="48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«Первая профессиональная школа нутрициологии НутриФест» (ООО ППШН «НутриФест»)</w:t>
      </w:r>
    </w:p>
    <w:p>
      <w:pPr>
        <w:pStyle w:val="48"/>
        <w:shd w:val="clear" w:color="auto" w:fill="auto"/>
        <w:spacing w:before="0"/>
        <w:jc w:val="center"/>
        <w:rPr>
          <w:b/>
          <w:sz w:val="24"/>
          <w:szCs w:val="24"/>
        </w:rPr>
      </w:pPr>
    </w:p>
    <w:p>
      <w:pPr>
        <w:pStyle w:val="48"/>
        <w:shd w:val="clear" w:color="auto" w:fill="auto"/>
        <w:spacing w:before="0"/>
        <w:jc w:val="both"/>
        <w:rPr>
          <w:b/>
          <w:sz w:val="24"/>
          <w:szCs w:val="24"/>
        </w:rPr>
      </w:pPr>
    </w:p>
    <w:p>
      <w:pPr>
        <w:pStyle w:val="48"/>
        <w:shd w:val="clear" w:color="auto" w:fill="auto"/>
        <w:spacing w:before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УТВЕРЖДАЮ </w:t>
      </w:r>
    </w:p>
    <w:p>
      <w:pPr>
        <w:pStyle w:val="48"/>
        <w:shd w:val="clear" w:color="auto" w:fill="auto"/>
        <w:spacing w:before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</w:t>
      </w:r>
    </w:p>
    <w:p>
      <w:pPr>
        <w:pStyle w:val="48"/>
        <w:shd w:val="clear" w:color="auto" w:fill="auto"/>
        <w:spacing w:before="0"/>
        <w:ind w:left="5400"/>
        <w:jc w:val="both"/>
        <w:rPr>
          <w:sz w:val="24"/>
          <w:szCs w:val="24"/>
        </w:rPr>
      </w:pPr>
    </w:p>
    <w:p>
      <w:pPr>
        <w:pStyle w:val="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____________/Галкин Н.А./</w:t>
      </w:r>
    </w:p>
    <w:p>
      <w:pPr>
        <w:pStyle w:val="49"/>
        <w:jc w:val="center"/>
        <w:rPr>
          <w:rFonts w:ascii="Times New Roman" w:hAnsi="Times New Roman"/>
          <w:sz w:val="24"/>
          <w:szCs w:val="24"/>
        </w:rPr>
      </w:pPr>
    </w:p>
    <w:p>
      <w:pPr>
        <w:pStyle w:val="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</w:t>
      </w:r>
      <w:r>
        <w:rPr>
          <w:rFonts w:ascii="Times New Roman" w:hAnsi="Times New Roman"/>
          <w:sz w:val="24"/>
          <w:szCs w:val="24"/>
          <w:lang w:val="ru-RU"/>
        </w:rPr>
        <w:t>11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» января 2021г.</w:t>
      </w:r>
    </w:p>
    <w:p>
      <w:pPr>
        <w:pStyle w:val="27"/>
        <w:shd w:val="clear" w:color="auto" w:fill="auto"/>
        <w:spacing w:before="0"/>
        <w:rPr>
          <w:rStyle w:val="28"/>
          <w:b/>
          <w:bCs/>
        </w:rPr>
      </w:pPr>
    </w:p>
    <w:p>
      <w:pPr>
        <w:pStyle w:val="27"/>
        <w:shd w:val="clear" w:color="auto" w:fill="auto"/>
        <w:spacing w:before="0"/>
        <w:rPr>
          <w:rStyle w:val="28"/>
          <w:b/>
          <w:bCs/>
        </w:rPr>
      </w:pPr>
    </w:p>
    <w:p>
      <w:pPr>
        <w:pStyle w:val="27"/>
        <w:shd w:val="clear" w:color="auto" w:fill="auto"/>
        <w:spacing w:before="0"/>
        <w:rPr>
          <w:rStyle w:val="28"/>
          <w:b/>
          <w:bCs/>
        </w:rPr>
      </w:pPr>
    </w:p>
    <w:p>
      <w:pPr>
        <w:pStyle w:val="27"/>
        <w:shd w:val="clear" w:color="auto" w:fill="auto"/>
        <w:spacing w:before="0"/>
        <w:rPr>
          <w:rStyle w:val="28"/>
          <w:b/>
          <w:bCs/>
        </w:rPr>
      </w:pPr>
    </w:p>
    <w:p>
      <w:pPr>
        <w:pStyle w:val="27"/>
        <w:shd w:val="clear" w:color="auto" w:fill="auto"/>
        <w:spacing w:before="0"/>
        <w:jc w:val="center"/>
      </w:pPr>
      <w:r>
        <w:rPr>
          <w:rStyle w:val="28"/>
          <w:b/>
          <w:bCs/>
        </w:rPr>
        <w:t>ПРАВИЛА ВНУТРЕННЕГО ТРУДОВОГО РАСПОРЯДКА</w:t>
      </w:r>
    </w:p>
    <w:p>
      <w:pPr>
        <w:pStyle w:val="27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28"/>
          <w:b/>
          <w:bCs/>
        </w:rPr>
        <w:t xml:space="preserve">ДЛЯ РАБОТНИКОВ </w:t>
      </w:r>
      <w:r>
        <w:t>ООО ППШН «НутриФест»</w:t>
      </w: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jc w:val="center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jc w:val="center"/>
        <w:rPr>
          <w:rStyle w:val="31"/>
        </w:rPr>
      </w:pPr>
    </w:p>
    <w:p>
      <w:pPr>
        <w:pStyle w:val="30"/>
        <w:shd w:val="clear" w:color="auto" w:fill="auto"/>
        <w:spacing w:before="0" w:line="280" w:lineRule="exact"/>
        <w:ind w:firstLine="0"/>
        <w:jc w:val="center"/>
        <w:rPr>
          <w:rStyle w:val="31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headerReference r:id="rId7" w:type="first"/>
          <w:headerReference r:id="rId5" w:type="default"/>
          <w:headerReference r:id="rId6" w:type="even"/>
          <w:pgSz w:w="11900" w:h="16840"/>
          <w:pgMar w:top="1066" w:right="843" w:bottom="1134" w:left="709" w:header="0" w:footer="3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1"/>
          <w:docGrid w:linePitch="360" w:charSpace="0"/>
        </w:sectPr>
      </w:pPr>
    </w:p>
    <w:p>
      <w:pPr>
        <w:pStyle w:val="27"/>
        <w:shd w:val="clear" w:color="auto" w:fill="auto"/>
        <w:spacing w:before="0" w:line="322" w:lineRule="exact"/>
        <w:jc w:val="center"/>
        <w:rPr>
          <w:rStyle w:val="28"/>
          <w:b/>
          <w:bCs/>
          <w:sz w:val="24"/>
          <w:szCs w:val="24"/>
        </w:rPr>
      </w:pPr>
      <w:r>
        <w:rPr>
          <w:rStyle w:val="28"/>
          <w:b/>
          <w:bCs/>
        </w:rPr>
        <w:t xml:space="preserve">I. </w:t>
      </w:r>
      <w:r>
        <w:rPr>
          <w:rStyle w:val="28"/>
          <w:b/>
          <w:bCs/>
          <w:sz w:val="24"/>
          <w:szCs w:val="24"/>
        </w:rPr>
        <w:t>Общие положения</w:t>
      </w:r>
    </w:p>
    <w:p>
      <w:pPr>
        <w:pStyle w:val="27"/>
        <w:shd w:val="clear" w:color="auto" w:fill="auto"/>
        <w:spacing w:before="0" w:line="322" w:lineRule="exact"/>
        <w:ind w:right="340"/>
        <w:jc w:val="center"/>
        <w:rPr>
          <w:sz w:val="24"/>
          <w:szCs w:val="24"/>
        </w:rPr>
      </w:pPr>
    </w:p>
    <w:p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Трудовые отношения работников </w:t>
      </w:r>
      <w:r>
        <w:rPr>
          <w:sz w:val="24"/>
          <w:szCs w:val="24"/>
        </w:rPr>
        <w:t>ООО ППШН «НутриФест»</w:t>
      </w:r>
      <w:r>
        <w:rPr>
          <w:b/>
          <w:sz w:val="24"/>
          <w:szCs w:val="24"/>
        </w:rPr>
        <w:t xml:space="preserve"> </w:t>
      </w:r>
      <w:r>
        <w:rPr>
          <w:rStyle w:val="31"/>
          <w:sz w:val="24"/>
          <w:szCs w:val="24"/>
        </w:rPr>
        <w:t>регулируются Трудовым кодексом Российской Федерации.</w:t>
      </w:r>
    </w:p>
    <w:p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трудовым договором, локальными нормативными актами организации. Правила внутреннего трудового распорядка - локальный нормативный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33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Работодатель обязан в соответствии с Трудовым кодексом РФ, законами, иными нормативными правовыми актами, 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>
      <w:pPr>
        <w:pStyle w:val="34"/>
        <w:keepNext/>
        <w:keepLines/>
        <w:shd w:val="clear" w:color="auto" w:fill="auto"/>
        <w:spacing w:before="0" w:after="0" w:line="280" w:lineRule="exact"/>
        <w:rPr>
          <w:rStyle w:val="35"/>
          <w:b/>
          <w:bCs/>
          <w:sz w:val="24"/>
          <w:szCs w:val="24"/>
        </w:rPr>
      </w:pPr>
      <w:bookmarkStart w:id="0" w:name="bookmark0"/>
      <w:r>
        <w:rPr>
          <w:rStyle w:val="35"/>
          <w:b/>
          <w:bCs/>
          <w:sz w:val="24"/>
          <w:szCs w:val="24"/>
        </w:rPr>
        <w:t xml:space="preserve">П. Основные права и обязанности руководителя </w:t>
      </w:r>
      <w:bookmarkEnd w:id="0"/>
    </w:p>
    <w:p>
      <w:pPr>
        <w:pStyle w:val="34"/>
        <w:keepNext/>
        <w:keepLines/>
        <w:shd w:val="clear" w:color="auto" w:fill="auto"/>
        <w:spacing w:before="0" w:after="0" w:line="280" w:lineRule="exact"/>
        <w:rPr>
          <w:rStyle w:val="35"/>
          <w:b/>
          <w:bCs/>
          <w:sz w:val="24"/>
          <w:szCs w:val="24"/>
        </w:rPr>
      </w:pPr>
    </w:p>
    <w:p>
      <w:pPr>
        <w:pStyle w:val="34"/>
        <w:keepNext/>
        <w:keepLines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r>
        <w:rPr>
          <w:rStyle w:val="40"/>
          <w:b/>
          <w:bCs/>
          <w:sz w:val="24"/>
          <w:szCs w:val="24"/>
        </w:rPr>
        <w:t>Руководитель имеет право: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вести коллективные переговоры;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поощрять работников за добросовестный эффективный труд;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принимать локальные нормативные акты;</w:t>
      </w:r>
    </w:p>
    <w:p>
      <w:pPr>
        <w:pStyle w:val="37"/>
        <w:numPr>
          <w:ilvl w:val="0"/>
          <w:numId w:val="3"/>
        </w:numPr>
        <w:shd w:val="clear" w:color="auto" w:fill="auto"/>
        <w:tabs>
          <w:tab w:val="left" w:pos="529"/>
        </w:tabs>
        <w:spacing w:before="0" w:line="280" w:lineRule="exact"/>
        <w:rPr>
          <w:sz w:val="24"/>
          <w:szCs w:val="24"/>
        </w:rPr>
      </w:pPr>
      <w:r>
        <w:rPr>
          <w:rStyle w:val="40"/>
          <w:i/>
          <w:iCs/>
          <w:sz w:val="24"/>
          <w:szCs w:val="24"/>
        </w:rPr>
        <w:t>Руководитель обязан</w:t>
      </w:r>
      <w:r>
        <w:rPr>
          <w:rStyle w:val="39"/>
          <w:i w:val="0"/>
          <w:iCs w:val="0"/>
          <w:sz w:val="24"/>
          <w:szCs w:val="24"/>
        </w:rPr>
        <w:t>: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предоставлять работникам работу, обусловленную трудовым договором;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обеспечивать безопасность труда и условия, отвечающие требованиям охраны </w:t>
      </w:r>
      <w:r>
        <w:rPr>
          <w:sz w:val="24"/>
          <w:szCs w:val="24"/>
        </w:rPr>
        <w:t xml:space="preserve">и </w:t>
      </w:r>
      <w:r>
        <w:rPr>
          <w:rStyle w:val="31"/>
          <w:sz w:val="24"/>
          <w:szCs w:val="24"/>
        </w:rPr>
        <w:t>гигиены труда;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обеспечивать работников оборудованием и иными средствами, необходимыми для исполнения ими трудовых обязанностей;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выплачивать в полном размере причитающуюся работникам заработную плату в сроки, установленные трудовыми договорами;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вести коллективные переговоры в порядке, установленном Трудовым кодексом РФ;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исполнять иные обязанности, предусмотренные Трудовым кодексом РФ, федеральными законами и иными нормативными правовыми актами.</w:t>
      </w:r>
    </w:p>
    <w:p>
      <w:pPr>
        <w:pStyle w:val="30"/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</w:p>
    <w:p>
      <w:pPr>
        <w:pStyle w:val="34"/>
        <w:keepNext/>
        <w:keepLines/>
        <w:shd w:val="clear" w:color="auto" w:fill="auto"/>
        <w:spacing w:before="0" w:after="277" w:line="326" w:lineRule="exact"/>
        <w:rPr>
          <w:rStyle w:val="35"/>
          <w:b/>
          <w:bCs/>
          <w:sz w:val="24"/>
          <w:szCs w:val="24"/>
        </w:rPr>
      </w:pPr>
      <w:bookmarkStart w:id="1" w:name="bookmark1"/>
      <w:r>
        <w:rPr>
          <w:rStyle w:val="35"/>
          <w:b/>
          <w:bCs/>
          <w:sz w:val="24"/>
          <w:szCs w:val="24"/>
          <w:lang w:val="en-US" w:eastAsia="en-US" w:bidi="en-US"/>
        </w:rPr>
        <w:t>III</w:t>
      </w:r>
      <w:r>
        <w:rPr>
          <w:rStyle w:val="35"/>
          <w:b/>
          <w:bCs/>
          <w:sz w:val="24"/>
          <w:szCs w:val="24"/>
          <w:lang w:eastAsia="en-US" w:bidi="en-US"/>
        </w:rPr>
        <w:t xml:space="preserve">. </w:t>
      </w:r>
      <w:r>
        <w:rPr>
          <w:rStyle w:val="35"/>
          <w:b/>
          <w:bCs/>
          <w:sz w:val="24"/>
          <w:szCs w:val="24"/>
        </w:rPr>
        <w:t>Основные права и обязанности работников</w:t>
      </w:r>
    </w:p>
    <w:bookmarkEnd w:id="1"/>
    <w:p>
      <w:pPr>
        <w:pStyle w:val="49"/>
        <w:rPr>
          <w:b/>
          <w:sz w:val="24"/>
          <w:szCs w:val="24"/>
        </w:rPr>
      </w:pPr>
      <w:r>
        <w:rPr>
          <w:rStyle w:val="40"/>
          <w:rFonts w:eastAsia="Calibri"/>
          <w:b/>
          <w:sz w:val="24"/>
          <w:szCs w:val="24"/>
        </w:rPr>
        <w:t>Работник имеет право на:</w:t>
      </w:r>
    </w:p>
    <w:p>
      <w:pPr>
        <w:pStyle w:val="49"/>
        <w:rPr>
          <w:sz w:val="24"/>
          <w:szCs w:val="24"/>
        </w:rPr>
      </w:pPr>
      <w:r>
        <w:rPr>
          <w:rStyle w:val="31"/>
          <w:rFonts w:eastAsia="Calibri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31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предоставление ему работы, обусловленной трудовым договором;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30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педагогических работников предоставлением еженедельных выходных дней, нерабочих праздничных дней, оплачиваемых ежегодных отпусков;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93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формах;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>
      <w:pPr>
        <w:pStyle w:val="37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317" w:lineRule="exact"/>
        <w:rPr>
          <w:sz w:val="24"/>
          <w:szCs w:val="24"/>
        </w:rPr>
      </w:pPr>
      <w:r>
        <w:rPr>
          <w:rStyle w:val="40"/>
          <w:i/>
          <w:iCs/>
          <w:sz w:val="24"/>
          <w:szCs w:val="24"/>
        </w:rPr>
        <w:t>Работник обязан: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соблюдать правила внутреннего трудового распорядка организации;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соблюдать трудовую дисциплину;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80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выполнять установленные нормы труда;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соблюдать требования по охране труда и обеспечению безопасности труда;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бережно относиться к имуществу работодателя и других работников;</w:t>
      </w:r>
    </w:p>
    <w:p>
      <w:pPr>
        <w:pStyle w:val="30"/>
        <w:shd w:val="clear" w:color="auto" w:fill="auto"/>
        <w:tabs>
          <w:tab w:val="left" w:pos="516"/>
        </w:tabs>
        <w:spacing w:before="0" w:after="390" w:line="31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-  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2655"/>
        </w:tabs>
        <w:spacing w:before="0" w:after="231" w:line="280" w:lineRule="exact"/>
        <w:ind w:left="2100"/>
        <w:jc w:val="both"/>
        <w:rPr>
          <w:sz w:val="24"/>
          <w:szCs w:val="24"/>
        </w:rPr>
      </w:pPr>
      <w:bookmarkStart w:id="2" w:name="bookmark4"/>
      <w:r>
        <w:rPr>
          <w:rStyle w:val="35"/>
          <w:b/>
          <w:bCs/>
          <w:sz w:val="24"/>
          <w:szCs w:val="24"/>
        </w:rPr>
        <w:t>Педагогическим работникам запрещается:</w:t>
      </w:r>
      <w:bookmarkEnd w:id="2"/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изменять по своему усмотрению расписание занятий и график работы;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  <w:rPr>
          <w:sz w:val="24"/>
          <w:szCs w:val="24"/>
        </w:rPr>
      </w:pPr>
      <w:r>
        <w:rPr>
          <w:rStyle w:val="43"/>
          <w:sz w:val="24"/>
          <w:szCs w:val="24"/>
        </w:rPr>
        <w:t xml:space="preserve">отменять, изменять </w:t>
      </w:r>
      <w:r>
        <w:rPr>
          <w:rStyle w:val="31"/>
          <w:sz w:val="24"/>
          <w:szCs w:val="24"/>
        </w:rPr>
        <w:t>продолжительность занятий и перерывов между ними;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4" w:line="280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курить на территории 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допускать на занятия посторонних лиц без разрешения руководства;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делать </w:t>
      </w:r>
      <w:r>
        <w:rPr>
          <w:rStyle w:val="43"/>
          <w:sz w:val="24"/>
          <w:szCs w:val="24"/>
        </w:rPr>
        <w:t xml:space="preserve">педагогическим </w:t>
      </w:r>
      <w:r>
        <w:rPr>
          <w:rStyle w:val="31"/>
          <w:sz w:val="24"/>
          <w:szCs w:val="24"/>
        </w:rPr>
        <w:t xml:space="preserve">работникам замечания по поводу их работы во время проведения </w:t>
      </w:r>
      <w:r>
        <w:rPr>
          <w:rStyle w:val="43"/>
          <w:sz w:val="24"/>
          <w:szCs w:val="24"/>
        </w:rPr>
        <w:t xml:space="preserve">занятий </w:t>
      </w:r>
      <w:r>
        <w:rPr>
          <w:rStyle w:val="31"/>
          <w:sz w:val="24"/>
          <w:szCs w:val="24"/>
        </w:rPr>
        <w:t xml:space="preserve">и в </w:t>
      </w:r>
      <w:r>
        <w:rPr>
          <w:rStyle w:val="43"/>
          <w:sz w:val="24"/>
          <w:szCs w:val="24"/>
        </w:rPr>
        <w:t xml:space="preserve">присутствии </w:t>
      </w:r>
      <w:r>
        <w:rPr>
          <w:rStyle w:val="31"/>
          <w:sz w:val="24"/>
          <w:szCs w:val="24"/>
        </w:rPr>
        <w:t>обучающихся;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333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 обучающихся.</w:t>
      </w:r>
    </w:p>
    <w:p>
      <w:pPr>
        <w:pStyle w:val="30"/>
        <w:shd w:val="clear" w:color="auto" w:fill="auto"/>
        <w:tabs>
          <w:tab w:val="left" w:pos="277"/>
        </w:tabs>
        <w:spacing w:before="0" w:after="292" w:line="302" w:lineRule="exact"/>
        <w:ind w:firstLine="0"/>
        <w:jc w:val="center"/>
        <w:rPr>
          <w:sz w:val="24"/>
          <w:szCs w:val="24"/>
        </w:rPr>
      </w:pPr>
      <w:bookmarkStart w:id="3" w:name="bookmark6"/>
      <w:r>
        <w:rPr>
          <w:rStyle w:val="35"/>
          <w:sz w:val="24"/>
          <w:szCs w:val="24"/>
        </w:rPr>
        <w:t>V. Трудовая дисциплина</w:t>
      </w:r>
      <w:bookmarkEnd w:id="3"/>
    </w:p>
    <w:p>
      <w:pPr>
        <w:pStyle w:val="30"/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5.1. Работники учреждения обязаны подчиняться руководству,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>
      <w:pPr>
        <w:pStyle w:val="30"/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>
      <w:pPr>
        <w:pStyle w:val="30"/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5.3. За совершение дисциплинарного проступка, т.е. неисполнение или ненадлежащее исполнение работника по его вине возложенных на него обязанностей, руководитель имеет право применить следующий дисциплинарное взыскание (ст. 192 ГК РФ):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замечание;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выговор;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увольнение по соответствующим основаниям.</w:t>
      </w:r>
    </w:p>
    <w:p>
      <w:pPr>
        <w:pStyle w:val="30"/>
        <w:shd w:val="clear" w:color="auto" w:fill="auto"/>
        <w:tabs>
          <w:tab w:val="left" w:pos="730"/>
        </w:tabs>
        <w:spacing w:before="0" w:line="326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5.4. За один дисциплинарный проступок может быть применено одно дисциплинарное и общественное взыскание.</w:t>
      </w:r>
    </w:p>
    <w:p>
      <w:pPr>
        <w:pStyle w:val="30"/>
        <w:shd w:val="clear" w:color="auto" w:fill="auto"/>
        <w:tabs>
          <w:tab w:val="left" w:pos="561"/>
        </w:tabs>
        <w:spacing w:before="0" w:line="312" w:lineRule="exact"/>
        <w:ind w:firstLine="0"/>
        <w:jc w:val="both"/>
        <w:rPr>
          <w:sz w:val="24"/>
          <w:szCs w:val="24"/>
        </w:rPr>
      </w:pPr>
      <w:r>
        <w:rPr>
          <w:rStyle w:val="31"/>
          <w:sz w:val="24"/>
          <w:szCs w:val="24"/>
        </w:rPr>
        <w:t>5.5. Применение мер дисциплинарного взыскания, не предусмотренных законом, запрещается.</w:t>
      </w:r>
    </w:p>
    <w:sectPr>
      <w:headerReference r:id="rId8" w:type="default"/>
      <w:headerReference r:id="rId9" w:type="even"/>
      <w:pgSz w:w="11900" w:h="16840"/>
      <w:pgMar w:top="1066" w:right="918" w:bottom="1134" w:left="892" w:header="0" w:footer="3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entury Gothic">
    <w:altName w:val="Yu Gothic UI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3" o:spid="_x0000_s4100" o:spt="202" type="#_x0000_t202" style="position:absolute;left:0pt;margin-left:294.7pt;margin-top:39.4pt;height:7.2pt;width:3.85pt;mso-position-horizontal-relative:page;mso-position-vertical-relative:page;mso-wrap-style:none;z-index:-1887447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Z6qwIAAKs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2" o:spid="_x0000_s4101" o:spt="202" type="#_x0000_t202" style="position:absolute;left:0pt;margin-left:294.7pt;margin-top:39.4pt;height:11.5pt;width:5.05pt;mso-position-horizontal-relative:page;mso-position-vertical-relative:page;mso-wrap-style:none;z-index:-1887447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32"/>
                  </w:rPr>
                  <w:t>2</w:t>
                </w:r>
                <w:r>
                  <w:rPr>
                    <w:rStyle w:val="32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4" o:spid="_x0000_s4099" o:spt="202" type="#_x0000_t202" style="position:absolute;left:0pt;margin-left:449.65pt;margin-top:61pt;height:11.5pt;width:87.55pt;mso-position-horizontal-relative:page;mso-position-vertical-relative:page;mso-wrap-style:none;z-index:-1887447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13" o:spid="_x0000_s4097" o:spt="202" type="#_x0000_t202" style="position:absolute;left:0pt;margin-left:296.85pt;margin-top:37pt;height:8.15pt;width:9.6pt;mso-position-horizontal-relative:page;mso-position-vertical-relative:page;mso-wrap-style:none;z-index:-1887447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+I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12" o:spid="_x0000_s4098" o:spt="202" type="#_x0000_t202" style="position:absolute;left:0pt;margin-left:296.85pt;margin-top:37pt;height:11.5pt;width:10.05pt;mso-position-horizontal-relative:page;mso-position-vertical-relative:page;mso-wrap-style:none;z-index:-1887447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GCrwIAAK4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x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90"/>
    <w:multiLevelType w:val="multilevel"/>
    <w:tmpl w:val="02825290"/>
    <w:lvl w:ilvl="0" w:tentative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98F5959"/>
    <w:multiLevelType w:val="multilevel"/>
    <w:tmpl w:val="098F5959"/>
    <w:lvl w:ilvl="0" w:tentative="0">
      <w:start w:val="1"/>
      <w:numFmt w:val="decimal"/>
      <w:lvlText w:val="3.%1."/>
      <w:lvlJc w:val="left"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AC71651"/>
    <w:multiLevelType w:val="multilevel"/>
    <w:tmpl w:val="0AC71651"/>
    <w:lvl w:ilvl="0" w:tentative="0">
      <w:start w:val="4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3B808E9"/>
    <w:multiLevelType w:val="multilevel"/>
    <w:tmpl w:val="23B808E9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1605F16"/>
    <w:multiLevelType w:val="multilevel"/>
    <w:tmpl w:val="31605F16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0236FF"/>
    <w:rsid w:val="000002D9"/>
    <w:rsid w:val="00001B0C"/>
    <w:rsid w:val="000236FF"/>
    <w:rsid w:val="0002384B"/>
    <w:rsid w:val="0006514E"/>
    <w:rsid w:val="00083759"/>
    <w:rsid w:val="000A5AC9"/>
    <w:rsid w:val="000C7E16"/>
    <w:rsid w:val="00130D1E"/>
    <w:rsid w:val="0022742C"/>
    <w:rsid w:val="002A61E6"/>
    <w:rsid w:val="0033462C"/>
    <w:rsid w:val="00363B50"/>
    <w:rsid w:val="004C1173"/>
    <w:rsid w:val="006B24AA"/>
    <w:rsid w:val="00714346"/>
    <w:rsid w:val="00752505"/>
    <w:rsid w:val="007C61C1"/>
    <w:rsid w:val="00836EFF"/>
    <w:rsid w:val="009B1831"/>
    <w:rsid w:val="00B13153"/>
    <w:rsid w:val="00B16D90"/>
    <w:rsid w:val="00B4162A"/>
    <w:rsid w:val="00D80B49"/>
    <w:rsid w:val="00DD468A"/>
    <w:rsid w:val="00E37958"/>
    <w:rsid w:val="00E63340"/>
    <w:rsid w:val="00F70880"/>
    <w:rsid w:val="00F978A6"/>
    <w:rsid w:val="364C34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50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iPriority w:val="0"/>
    <w:rPr>
      <w:color w:val="0066CC"/>
      <w:u w:val="single"/>
    </w:rPr>
  </w:style>
  <w:style w:type="character" w:customStyle="1" w:styleId="7">
    <w:name w:val="Основной текст (3)_"/>
    <w:basedOn w:val="4"/>
    <w:link w:val="8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8">
    <w:name w:val="Основной текст (3)1"/>
    <w:basedOn w:val="1"/>
    <w:link w:val="7"/>
    <w:uiPriority w:val="0"/>
    <w:pPr>
      <w:shd w:val="clear" w:color="auto" w:fill="FFFFFF"/>
      <w:spacing w:line="230" w:lineRule="exact"/>
      <w:jc w:val="righ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3)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Колонтитул_"/>
    <w:basedOn w:val="4"/>
    <w:link w:val="11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1">
    <w:name w:val="Колонтитул3"/>
    <w:basedOn w:val="1"/>
    <w:link w:val="10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Колонтитул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Колонтитул1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Подпись к картинке Exact"/>
    <w:basedOn w:val="4"/>
    <w:link w:val="15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5">
    <w:name w:val="Подпись к картинке"/>
    <w:basedOn w:val="1"/>
    <w:link w:val="14"/>
    <w:uiPriority w:val="0"/>
    <w:pPr>
      <w:shd w:val="clear" w:color="auto" w:fill="FFFFFF"/>
      <w:spacing w:line="288" w:lineRule="exact"/>
    </w:pPr>
    <w:rPr>
      <w:rFonts w:ascii="Times New Roman" w:hAnsi="Times New Roman" w:eastAsia="Times New Roman" w:cs="Times New Roman"/>
    </w:rPr>
  </w:style>
  <w:style w:type="character" w:customStyle="1" w:styleId="16">
    <w:name w:val="Подпись к картинке Exact1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Подпись к картинке (2) Exact"/>
    <w:basedOn w:val="4"/>
    <w:link w:val="18"/>
    <w:uiPriority w:val="0"/>
    <w:rPr>
      <w:rFonts w:ascii="Century Gothic" w:hAnsi="Century Gothic" w:eastAsia="Century Gothic" w:cs="Century Gothic"/>
      <w:b/>
      <w:bCs/>
      <w:sz w:val="18"/>
      <w:szCs w:val="18"/>
      <w:u w:val="none"/>
    </w:rPr>
  </w:style>
  <w:style w:type="paragraph" w:customStyle="1" w:styleId="18">
    <w:name w:val="Подпись к картинке (2)"/>
    <w:basedOn w:val="1"/>
    <w:link w:val="17"/>
    <w:uiPriority w:val="0"/>
    <w:pPr>
      <w:shd w:val="clear" w:color="auto" w:fill="FFFFFF"/>
      <w:spacing w:line="0" w:lineRule="atLeast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customStyle="1" w:styleId="19">
    <w:name w:val="Подпись к картинке (2) Exact1"/>
    <w:basedOn w:val="17"/>
    <w:qFormat/>
    <w:uiPriority w:val="0"/>
    <w:rPr>
      <w:rFonts w:ascii="Century Gothic" w:hAnsi="Century Gothic" w:eastAsia="Century Gothic" w:cs="Century Gothic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Подпись к картинке (3) Exact"/>
    <w:basedOn w:val="4"/>
    <w:link w:val="21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1">
    <w:name w:val="Подпись к картинке (3)"/>
    <w:basedOn w:val="1"/>
    <w:link w:val="20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</w:rPr>
  </w:style>
  <w:style w:type="character" w:customStyle="1" w:styleId="22">
    <w:name w:val="Подпись к картинке (3) Exact1"/>
    <w:basedOn w:val="2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4)_"/>
    <w:basedOn w:val="4"/>
    <w:link w:val="24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4">
    <w:name w:val="Основной текст (4)1"/>
    <w:basedOn w:val="1"/>
    <w:link w:val="23"/>
    <w:uiPriority w:val="0"/>
    <w:pPr>
      <w:shd w:val="clear" w:color="auto" w:fill="FFFFFF"/>
      <w:spacing w:line="288" w:lineRule="exact"/>
    </w:pPr>
    <w:rPr>
      <w:rFonts w:ascii="Times New Roman" w:hAnsi="Times New Roman" w:eastAsia="Times New Roman" w:cs="Times New Roman"/>
    </w:rPr>
  </w:style>
  <w:style w:type="character" w:customStyle="1" w:styleId="25">
    <w:name w:val="Основной текст (4)"/>
    <w:basedOn w:val="2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5)_"/>
    <w:basedOn w:val="4"/>
    <w:link w:val="2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7">
    <w:name w:val="Основной текст (5)1"/>
    <w:basedOn w:val="1"/>
    <w:link w:val="26"/>
    <w:uiPriority w:val="0"/>
    <w:pPr>
      <w:shd w:val="clear" w:color="auto" w:fill="FFFFFF"/>
      <w:spacing w:before="720" w:line="571" w:lineRule="exact"/>
      <w:jc w:val="righ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8">
    <w:name w:val="Основной текст (5)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_"/>
    <w:basedOn w:val="4"/>
    <w:link w:val="3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30">
    <w:name w:val="Основной текст (2)2"/>
    <w:basedOn w:val="1"/>
    <w:link w:val="29"/>
    <w:uiPriority w:val="0"/>
    <w:pPr>
      <w:shd w:val="clear" w:color="auto" w:fill="FFFFFF"/>
      <w:spacing w:before="5700" w:line="0" w:lineRule="atLeast"/>
      <w:ind w:hanging="4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31">
    <w:name w:val="Основной текст (2)"/>
    <w:basedOn w:val="2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Колонтитул2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1_"/>
    <w:basedOn w:val="4"/>
    <w:link w:val="34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4">
    <w:name w:val="Заголовок №11"/>
    <w:basedOn w:val="1"/>
    <w:link w:val="33"/>
    <w:uiPriority w:val="0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5">
    <w:name w:val="Заголовок №1"/>
    <w:basedOn w:val="3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6)_"/>
    <w:basedOn w:val="4"/>
    <w:link w:val="37"/>
    <w:qFormat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37">
    <w:name w:val="Основной текст (6)1"/>
    <w:basedOn w:val="1"/>
    <w:link w:val="36"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38">
    <w:name w:val="Основной текст (6) + Не курсив"/>
    <w:basedOn w:val="3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">
    <w:name w:val="Основной текст (6) + Не курсив1"/>
    <w:basedOn w:val="3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6)"/>
    <w:basedOn w:val="3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2) + Курсив"/>
    <w:basedOn w:val="29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2) + Курсив1"/>
    <w:basedOn w:val="29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2)1"/>
    <w:basedOn w:val="2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13 pt"/>
    <w:basedOn w:val="2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2) + Полужирный"/>
    <w:basedOn w:val="29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Текст выноски Знак"/>
    <w:basedOn w:val="4"/>
    <w:link w:val="2"/>
    <w:semiHidden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47">
    <w:name w:val="Основной текст_"/>
    <w:basedOn w:val="4"/>
    <w:link w:val="48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48">
    <w:name w:val="Основной текст1"/>
    <w:basedOn w:val="1"/>
    <w:link w:val="47"/>
    <w:uiPriority w:val="0"/>
    <w:pPr>
      <w:shd w:val="clear" w:color="auto" w:fill="FFFFFF"/>
      <w:spacing w:before="960" w:line="250" w:lineRule="exact"/>
      <w:jc w:val="right"/>
    </w:pPr>
    <w:rPr>
      <w:rFonts w:ascii="Times New Roman" w:hAnsi="Times New Roman" w:eastAsia="Times New Roman" w:cs="Times New Roman"/>
      <w:color w:val="auto"/>
      <w:sz w:val="23"/>
      <w:szCs w:val="23"/>
    </w:rPr>
  </w:style>
  <w:style w:type="paragraph" w:styleId="49">
    <w:name w:val="No Spacing"/>
    <w:qFormat/>
    <w:uiPriority w:val="1"/>
    <w:pPr>
      <w:widowControl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0">
    <w:name w:val="Нижний колонтитул Знак"/>
    <w:basedOn w:val="4"/>
    <w:link w:val="3"/>
    <w:semiHidden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101"/>
    <customShpInfo spid="_x0000_s4099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CA809-9720-4F3E-AF77-311530651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944</Words>
  <Characters>5382</Characters>
  <Lines>44</Lines>
  <Paragraphs>12</Paragraphs>
  <TotalTime>17</TotalTime>
  <ScaleCrop>false</ScaleCrop>
  <LinksUpToDate>false</LinksUpToDate>
  <CharactersWithSpaces>6314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2021-02-08T14:48:00Z</dcterms:created>
  <dc:creator>Dmitry</dc:creator>
  <cp:lastModifiedBy>DENIS</cp:lastModifiedBy>
  <cp:lastPrinted>2017-05-17T10:42:00Z</cp:lastPrinted>
  <dcterms:modified xsi:type="dcterms:W3CDTF">2021-11-15T11:27:20Z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